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DD9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bookmarkStart w:id="0" w:name="_Hlk194245964"/>
      <w:r w:rsidRPr="00E92228">
        <w:rPr>
          <w:rFonts w:ascii="TH SarabunPSK" w:eastAsia="Tahoma" w:hAnsi="TH SarabunPSK" w:cs="TH SarabunPSK"/>
          <w:b/>
          <w:bCs/>
        </w:rPr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</w:rPr>
        <w:t>ประจําปีงบประมาณ พ.ศ.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color w:val="FF0000"/>
        </w:rPr>
        <w:t>ข้อมูล ณ 1 มกราคม 2568</w:t>
      </w:r>
    </w:p>
    <w:p w:rsidR="00E92228" w:rsidRPr="00E92228" w:rsidRDefault="00E92228">
      <w:pPr>
        <w:pStyle w:val="a3"/>
        <w:rPr>
          <w:rFonts w:ascii="TH SarabunPSK" w:hAnsi="TH SarabunPSK" w:cs="TH SarabunPSK"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367DD9" w:rsidRPr="00E92228" w:rsidRDefault="00000000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000000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131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10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597"/>
        </w:trPr>
        <w:tc>
          <w:tcPr>
            <w:tcW w:w="600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0" w:lineRule="exact"/>
              <w:ind w:left="27" w:right="5"/>
              <w:jc w:val="center"/>
              <w:rPr>
                <w:rFonts w:ascii="TH SarabunPSK" w:hAnsi="TH SarabunPSK" w:cs="TH SarabunPSK"/>
                <w:b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sz w:val="28"/>
                <w14:cntxtAlts/>
              </w:rPr>
              <w:t>1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69" w:lineRule="exact"/>
              <w:ind w:left="4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โครงการ การบังคับใช้กฎหมาย อํานวย</w:t>
            </w:r>
          </w:p>
          <w:p w:rsidR="00367DD9" w:rsidRPr="00E92228" w:rsidRDefault="00000000">
            <w:pPr>
              <w:pStyle w:val="TableParagraph"/>
              <w:spacing w:line="309" w:lineRule="exact"/>
              <w:ind w:left="4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ความยุติธรรมและบริการประชาชน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63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กิจกรรม การบังคับใช้กฎหมาย และบริการ</w:t>
            </w:r>
          </w:p>
          <w:p w:rsidR="00367DD9" w:rsidRPr="00E92228" w:rsidRDefault="00000000">
            <w:pPr>
              <w:pStyle w:val="TableParagraph"/>
              <w:spacing w:before="19" w:line="288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ประชาชน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ค่าสาธารณูปโภค</w:t>
            </w:r>
          </w:p>
        </w:tc>
        <w:tc>
          <w:tcPr>
            <w:tcW w:w="2905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54" w:lineRule="auto"/>
              <w:ind w:left="42" w:right="303" w:firstLine="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กําหนดมาตรการในการประหยัด ค่าสาธารณูปโภค</w:t>
            </w:r>
          </w:p>
        </w:tc>
        <w:tc>
          <w:tcPr>
            <w:tcW w:w="1313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left="594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66,200</w:t>
            </w:r>
          </w:p>
        </w:tc>
        <w:tc>
          <w:tcPr>
            <w:tcW w:w="889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82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033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80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668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79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774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77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742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8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 w:rsidR="00344C9A"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ค่าใช้จ่ายสาธารณูปโภคลดลง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1. ไฟฟ้า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2. ประปา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3. โทรศัพท์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4. ไปรษณีย์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5. อินเตอร์เน็ต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ค่าตอบแทน 5 ค่า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1. ค่าตอบแทนคุ้มครองพยาน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เสริมสร้างจรรยาบรรณในการ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1,400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ความพึงพอใจของผู้เสียหาย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2. ค่าตอบแทนนักจิตวิทยา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บริการ ให้พนักงานสอบสวน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42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4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พยาน ผู้ต้องหา ต่อการดําเนิน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3. ค่าตอบแทนชันสูตรพลิกศพ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ผู้ช่วยพนักงานสอบสวน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257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8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มาตรการคุ้มครองสิทธิ์ ตาม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4. ค่าส่งหมายเรียกพยาน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11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4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หลักมนุษยชน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5. ค่าตอบแทนสอบสวนคดีอาญา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การทําสํานวนการสอบสวน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205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4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เป็นกําลังใจในการปฏิบัติ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ตามห้วงระยะเวลา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หน้าที่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</w:tbl>
    <w:p w:rsidR="00367DD9" w:rsidRPr="00E92228" w:rsidRDefault="00367DD9">
      <w:pPr>
        <w:pStyle w:val="TableParagraph"/>
        <w:rPr>
          <w:rFonts w:ascii="TH SarabunPSK" w:hAnsi="TH SarabunPSK" w:cs="TH SarabunPSK"/>
          <w:sz w:val="28"/>
          <w14:cntxtAlts/>
        </w:rPr>
        <w:sectPr w:rsidR="00367DD9" w:rsidRPr="00E92228" w:rsidSect="00E92228">
          <w:headerReference w:type="default" r:id="rId6"/>
          <w:type w:val="continuous"/>
          <w:pgSz w:w="16840" w:h="11910" w:orient="landscape"/>
          <w:pgMar w:top="567" w:right="141" w:bottom="280" w:left="141" w:header="451" w:footer="0" w:gutter="0"/>
          <w:pgNumType w:start="1"/>
          <w:cols w:space="720"/>
        </w:sectPr>
      </w:pP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</w:rPr>
        <w:t>ประจําปีงบประมาณ พ.ศ. 2568 เดือน ตุลาคม 2567 ถึง เดือน มีนาคม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color w:val="FF0000"/>
        </w:rPr>
        <w:t>ข้อมูล ณ 1 มกราคม 2568</w:t>
      </w:r>
    </w:p>
    <w:p w:rsidR="00E92228" w:rsidRPr="00E92228" w:rsidRDefault="00E92228" w:rsidP="00E92228">
      <w:pPr>
        <w:pStyle w:val="a3"/>
        <w:rPr>
          <w:rFonts w:ascii="TH SarabunPSK" w:hAnsi="TH SarabunPSK" w:cs="TH SarabunPSK"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F94C97" w:rsidRPr="00E92228" w:rsidRDefault="00F94C97" w:rsidP="00F94C97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F94C97" w:rsidP="00F94C97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131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10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391"/>
        </w:trPr>
        <w:tc>
          <w:tcPr>
            <w:tcW w:w="600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10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ค่าเครื่องตรวจวัดแอลกอฮอล์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10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กําหนดหลักเกณฑ์ และวิธีการใน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24" w:right="1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271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การปฏิบัติต่อผู้ตรวจวัด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การตรวจวัด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แอลกอฮอล์อย่างเป็นธรรม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ค่าตอบแทนการปฏิบัติงานนอกเวลาราชการ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กําหนดมาตรการประหยัด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921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6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ประหยัดงบประมาณการเบิก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งบประมาณ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จ่ายค่าตอบแทนในการปฏิบัติ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ให้ผู้บังคับบัญชา กํากับดูแล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งานนอกเวลาราชการ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ข้าราชการตํารวจ ในเวลาราช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การอย่างเต็มที่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พิจารณาอนุญาตให้ผู้ที่มีความ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จําเป็นต้องปฏิบัติงานโดยตรง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เท่านั้น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ค่าใช้สอย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กําหนดมาตรการในการประหยัด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1. ค่าใช้จ่ายในการเดินทางไปราชการ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ในการเบิกค่าใช้สอย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139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2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ค่าใช้จ่ายในการเดินทางลดลง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2. ค่าซ่อมยานพาหนะ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23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2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ค่าซ่อมยานพาหนะลดลง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3. ค่าจ้างเหมาบริการ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51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4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ค่าจ้างเหมาบริการลดลง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ค่าวัสดุ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1. ค่าวัสดุสํานักงาน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กําหนดมาตรการในการประหยัด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9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0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ค่าวัสดุสํานักงานลดลง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</w:tbl>
    <w:p w:rsidR="00367DD9" w:rsidRPr="00E92228" w:rsidRDefault="00367DD9">
      <w:pPr>
        <w:pStyle w:val="TableParagraph"/>
        <w:rPr>
          <w:rFonts w:ascii="TH SarabunPSK" w:hAnsi="TH SarabunPSK" w:cs="TH SarabunPSK"/>
          <w:sz w:val="28"/>
          <w14:cntxtAlts/>
        </w:rPr>
        <w:sectPr w:rsidR="00367DD9" w:rsidRPr="00E92228" w:rsidSect="00E92228">
          <w:pgSz w:w="16840" w:h="11910" w:orient="landscape"/>
          <w:pgMar w:top="568" w:right="141" w:bottom="0" w:left="141" w:header="451" w:footer="0" w:gutter="0"/>
          <w:cols w:space="720"/>
        </w:sectPr>
      </w:pP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</w:rPr>
        <w:t>ประจําปีงบประมาณ พ.ศ. 2568 เดือน ตุลาคม 2567 ถึง เดือน มีนาคม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color w:val="FF0000"/>
        </w:rPr>
        <w:t>ข้อมูล ณ 1 มกราคม 2568</w:t>
      </w:r>
    </w:p>
    <w:p w:rsidR="00E92228" w:rsidRPr="00E92228" w:rsidRDefault="00E92228" w:rsidP="00E92228">
      <w:pPr>
        <w:pStyle w:val="a3"/>
        <w:rPr>
          <w:rFonts w:ascii="TH SarabunPSK" w:hAnsi="TH SarabunPSK" w:cs="TH SarabunPSK"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367DD9" w:rsidRPr="00E92228" w:rsidRDefault="00000000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000000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357"/>
        </w:trPr>
        <w:tc>
          <w:tcPr>
            <w:tcW w:w="600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3548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2.ค่านํ้ามันเชื้อเพลิงและหล่อลื่น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10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กําหนดมาตรการควบคุมการใช้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271" w:lineRule="exact"/>
              <w:ind w:left="24" w:right="2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1,462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4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271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ค่านํ้ามันเชื้อเพลิงลดลง</w:t>
            </w:r>
          </w:p>
        </w:tc>
      </w:tr>
      <w:tr w:rsidR="00367DD9" w:rsidRPr="00E92228" w:rsidTr="00F94C97">
        <w:trPr>
          <w:trHeight w:val="39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ยานพาหนะของราชการ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3. ค่าวัสดุจราจร (ค่าวัสดุอื่นๆ)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เบิกเฉพาะวัสดุที่จําเป็นในการ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6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4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ค่าวัสดุจราจรลดลง</w:t>
            </w:r>
          </w:p>
        </w:tc>
      </w:tr>
      <w:tr w:rsidR="00367DD9" w:rsidRPr="00E92228" w:rsidTr="00F94C97">
        <w:trPr>
          <w:trHeight w:val="40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ปฏิบัติงาน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4. ค่าวัสดุอาหารผู้ต้องหา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คัดเลือกผู้ประกอบการที่ประ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494BFB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42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,000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ค่าวัสดุอาหารผู้ต้องหาลดลง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กอบอาหารได้ถูกสุขลักษณะ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29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sz w:val="28"/>
                <w14:cntxtAlts/>
              </w:rPr>
              <w:t>2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โครงการปฏิรูประบบการสอบสวน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59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ค่าใช้จ่ายอื่น (แก้ไขปัญหาฯ)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พัฒนาระบบงานสอบสวนให้มี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494BFB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125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6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งานสอบสวนสามารถเป็นที่พึ่ง</w:t>
            </w:r>
          </w:p>
        </w:tc>
      </w:tr>
      <w:tr w:rsidR="00367DD9" w:rsidRPr="00E92228" w:rsidTr="00F94C97">
        <w:trPr>
          <w:trHeight w:val="37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ประสิทธิภาพ เพื่อเพิ่มศักยภาพ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right="827"/>
              <w:jc w:val="right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ของประชาชนได้อย่างแท้จริง</w:t>
            </w:r>
          </w:p>
        </w:tc>
      </w:tr>
      <w:tr w:rsidR="00367DD9" w:rsidRPr="00E92228" w:rsidTr="00F94C97">
        <w:trPr>
          <w:trHeight w:val="349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ให้เข้าถึงประชาชนอย่างแท้จริง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มีความโปร่งใส</w:t>
            </w:r>
          </w:p>
        </w:tc>
      </w:tr>
      <w:tr w:rsidR="00367DD9" w:rsidRPr="00E92228" w:rsidTr="00F94C97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เป็นที่พึ่งของประชาชนได้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251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1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1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1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1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1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1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1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1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1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1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5" w:lineRule="exact"/>
              <w:ind w:left="27" w:right="5"/>
              <w:jc w:val="center"/>
              <w:rPr>
                <w:rFonts w:ascii="TH SarabunPSK" w:hAnsi="TH SarabunPSK" w:cs="TH SarabunPSK"/>
                <w:b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sz w:val="28"/>
                <w14:cntxtAlts/>
              </w:rPr>
              <w:t>3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260" w:lineRule="exact"/>
              <w:ind w:left="38"/>
              <w:rPr>
                <w:rFonts w:ascii="TH SarabunPSK" w:eastAsia="Tahoma" w:hAnsi="TH SarabunPSK" w:cs="TH SarabunPSK"/>
                <w:b/>
                <w:bCs/>
                <w:sz w:val="24"/>
                <w:szCs w:val="24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14:cntxtAlts/>
              </w:rPr>
              <w:t>โครงการบริหารจัดการสกัดกั้นยาเสพติด Heart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สกัดกั้นและปราบปรามเครือข่าย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E3DFEB"/>
          </w:tcPr>
          <w:p w:rsidR="00367DD9" w:rsidRPr="00E92228" w:rsidRDefault="00494BFB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21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2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E3DFEB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ปราบปราม ทําลายโครงสร้าง</w:t>
            </w:r>
          </w:p>
        </w:tc>
      </w:tr>
      <w:tr w:rsidR="00367DD9" w:rsidRPr="00E92228" w:rsidTr="00F94C97">
        <w:trPr>
          <w:trHeight w:val="37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การค้ายาเสพติดในประเทศและ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right="774"/>
              <w:jc w:val="right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เครือข่ายผู้มีอิทธิพล และกลุ่ม</w:t>
            </w:r>
          </w:p>
        </w:tc>
      </w:tr>
      <w:tr w:rsidR="00367DD9" w:rsidRPr="00E92228" w:rsidTr="00F94C97">
        <w:trPr>
          <w:trHeight w:val="37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อาชญากรรมข้ามชาติ และ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right="775"/>
              <w:jc w:val="right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ชาติพันธุ์ที่เกี่ยวข้องกับยาเสพ</w:t>
            </w:r>
          </w:p>
        </w:tc>
      </w:tr>
      <w:tr w:rsidR="00367DD9" w:rsidRPr="00E92228" w:rsidTr="00F94C97">
        <w:trPr>
          <w:trHeight w:val="39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บริหารจัดการสกัดกั้นยาเสพติด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ติดได้อย่างมีประสิทธิผล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และพื้นที่พักคอย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284"/>
        </w:trPr>
        <w:tc>
          <w:tcPr>
            <w:tcW w:w="600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0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0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0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0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0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0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0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0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0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0"/>
                <w14:cntxtAlts/>
              </w:rPr>
            </w:pPr>
          </w:p>
        </w:tc>
      </w:tr>
    </w:tbl>
    <w:p w:rsidR="00367DD9" w:rsidRPr="00E92228" w:rsidRDefault="00367DD9">
      <w:pPr>
        <w:pStyle w:val="TableParagraph"/>
        <w:rPr>
          <w:rFonts w:ascii="TH SarabunPSK" w:hAnsi="TH SarabunPSK" w:cs="TH SarabunPSK"/>
          <w:sz w:val="20"/>
          <w14:cntxtAlts/>
        </w:rPr>
        <w:sectPr w:rsidR="00367DD9" w:rsidRPr="00E92228" w:rsidSect="00E92228">
          <w:pgSz w:w="16840" w:h="11910" w:orient="landscape"/>
          <w:pgMar w:top="568" w:right="141" w:bottom="0" w:left="141" w:header="451" w:footer="0" w:gutter="0"/>
          <w:cols w:space="720"/>
        </w:sectPr>
      </w:pP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</w:rPr>
        <w:t>ประจําปีงบประมาณ พ.ศ. 2568 เดือน ตุลาคม 2567 ถึง เดือน มีนาคม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color w:val="FF0000"/>
        </w:rPr>
        <w:t>ข้อมูล ณ 1 มกราคม 2568</w:t>
      </w:r>
    </w:p>
    <w:p w:rsidR="00E92228" w:rsidRPr="00E92228" w:rsidRDefault="00E92228" w:rsidP="00E92228">
      <w:pPr>
        <w:pStyle w:val="a3"/>
        <w:rPr>
          <w:rFonts w:ascii="TH SarabunPSK" w:hAnsi="TH SarabunPSK" w:cs="TH SarabunPSK"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367DD9" w:rsidRPr="00E92228" w:rsidRDefault="00000000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000000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379"/>
        </w:trPr>
        <w:tc>
          <w:tcPr>
            <w:tcW w:w="600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0" w:lineRule="exact"/>
              <w:ind w:left="27"/>
              <w:jc w:val="center"/>
              <w:rPr>
                <w:rFonts w:ascii="TH SarabunPSK" w:hAnsi="TH SarabunPSK" w:cs="TH SarabunPSK"/>
                <w:b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sz w:val="28"/>
                <w14:cntxtAlts/>
              </w:rPr>
              <w:t>4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0" w:lineRule="exact"/>
              <w:ind w:left="4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4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ปราบปรามและบังคับใช้กฎ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EBF0DE"/>
          </w:tcPr>
          <w:p w:rsidR="00367DD9" w:rsidRPr="00E92228" w:rsidRDefault="00494BFB">
            <w:pPr>
              <w:pStyle w:val="TableParagraph"/>
              <w:spacing w:line="271" w:lineRule="exact"/>
              <w:ind w:left="24" w:right="2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10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4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25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80" w:right="57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79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77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EBF0DE"/>
          </w:tcPr>
          <w:p w:rsidR="00367DD9" w:rsidRPr="00E92228" w:rsidRDefault="00344C9A">
            <w:pPr>
              <w:pStyle w:val="TableParagraph"/>
              <w:spacing w:line="271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3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ปราบปราม ทําลายโครงสร้าง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หมายในการทําลายโครงสร้าง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เครือข่ายผู้มีอิทธิพล และกลุ่ม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เครือข่ายผู้มีอิทธิพล และกลุ่ม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ชาติพันธุ์ที่เกี่ยวข้องกับยาเสพ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ชาติพันธุ์ที่เกี่ยวของกับยาเสพติด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ติดได้อย่างมีประสิทธิผล</w:t>
            </w:r>
          </w:p>
        </w:tc>
      </w:tr>
      <w:tr w:rsidR="00367DD9" w:rsidRPr="00E92228" w:rsidTr="00F94C97">
        <w:trPr>
          <w:trHeight w:val="349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sz w:val="28"/>
                <w14:cntxtAlts/>
              </w:rPr>
              <w:t>5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โครงการตํารวจประสานโรงเรียน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ส่งเสริมกิจกรรมเพื่อเสริมสร้าง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F1DCDB"/>
          </w:tcPr>
          <w:p w:rsidR="00367DD9" w:rsidRPr="00E92228" w:rsidRDefault="00494BFB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4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28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F1DCDB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โรงเรียนในพื้นที่รับผิดชอบทุก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( 1 ตํารวจ 1 โรงเรียน )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ภูมิคุ้มกันยาเสพติด รวมทั้งป้อง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โรงเรียนมีส่วนร่วมในการส่งเสริม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กันการเข้าไปเกี่ยวข้องกับยาเสพ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กิจกรรมเพื่อเสริมสร้างภูมิคุ้มกัน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ติด การพนัน สื่อลามกอนาจาร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ยาเสพติด รวมทั้งเป็นการป้องกัน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และการแข่งรถบนถนน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การเข้าไปเกี่ยวข้องกับยาเสพติด</w:t>
            </w:r>
          </w:p>
        </w:tc>
      </w:tr>
      <w:tr w:rsidR="00367DD9" w:rsidRPr="00E92228" w:rsidTr="00F94C97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การพนัน สื่อลามกอนาจาร และการ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แข่งรถบนถนน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sz w:val="28"/>
                <w14:cntxtAlts/>
              </w:rPr>
              <w:t>6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281" w:lineRule="exact"/>
              <w:ind w:left="40"/>
              <w:rPr>
                <w:rFonts w:ascii="TH SarabunPSK" w:eastAsia="Tahoma" w:hAnsi="TH SarabunPSK" w:cs="TH SarabunPSK"/>
                <w:b/>
                <w:bCs/>
                <w:sz w:val="26"/>
                <w:szCs w:val="26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6"/>
                <w:szCs w:val="26"/>
                <w14:cntxtAlts/>
              </w:rPr>
              <w:t>โครงการการศึกษาเพื่อต่อต้านการใช้ยาเสพติดใน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ให้ความรู้เพื่อป้องกันยาเสพติด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DCE6F0"/>
          </w:tcPr>
          <w:p w:rsidR="00367DD9" w:rsidRPr="00E92228" w:rsidRDefault="00494BFB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7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</w:t>
            </w:r>
            <w:r>
              <w:rPr>
                <w:rFonts w:ascii="TH SarabunPSK" w:hAnsi="TH SarabunPSK" w:cs="TH SarabunPSK"/>
                <w:sz w:val="28"/>
                <w14:cntxtAlts/>
              </w:rPr>
              <w:t>8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DCE6F0"/>
          </w:tcPr>
          <w:p w:rsidR="00367DD9" w:rsidRPr="00E92228" w:rsidRDefault="00344C9A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เพื่อให้เด็กนักเรียนเข้าใจเกี่ยว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272" w:lineRule="exact"/>
              <w:ind w:left="38"/>
              <w:rPr>
                <w:rFonts w:ascii="TH SarabunPSK" w:eastAsia="Tahoma" w:hAnsi="TH SarabunPSK" w:cs="TH SarabunPSK"/>
                <w:b/>
                <w:bCs/>
                <w:sz w:val="25"/>
                <w:szCs w:val="25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5"/>
                <w:szCs w:val="25"/>
                <w14:cntxtAlts/>
              </w:rPr>
              <w:t>โรงเรียน (D.A.R.E) ประเทศไทยสําหรับเป็นค่าตอบ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ผ่านการเรียนการสอนหลักสูตร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กับการต่อต้านการใช้ยาเสพติด</w:t>
            </w:r>
          </w:p>
        </w:tc>
      </w:tr>
      <w:tr w:rsidR="00367DD9" w:rsidRPr="00E92228" w:rsidTr="00F94C97">
        <w:trPr>
          <w:trHeight w:val="38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แทนการสอยครูตํารวจ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ในสถานศึกษาที่เหมาะสม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และวิธีหลีกเลี่ยงการใช้ความ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01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ตามช่วงวัย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รุนแรง และยังเป็นการสร้าง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ให้เด็กรู้จักใช้ทักษะในการตัดสินใจ</w:t>
            </w:r>
          </w:p>
        </w:tc>
        <w:tc>
          <w:tcPr>
            <w:tcW w:w="1313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ความสัมพันธภาพที่ดีระหว่าง</w:t>
            </w:r>
          </w:p>
        </w:tc>
      </w:tr>
    </w:tbl>
    <w:p w:rsidR="00367DD9" w:rsidRPr="00E92228" w:rsidRDefault="00367DD9">
      <w:pPr>
        <w:pStyle w:val="TableParagraph"/>
        <w:spacing w:line="306" w:lineRule="exact"/>
        <w:rPr>
          <w:rFonts w:ascii="TH SarabunPSK" w:hAnsi="TH SarabunPSK" w:cs="TH SarabunPSK"/>
          <w:sz w:val="28"/>
          <w:szCs w:val="28"/>
          <w14:cntxtAlts/>
        </w:rPr>
        <w:sectPr w:rsidR="00367DD9" w:rsidRPr="00E92228" w:rsidSect="00E92228">
          <w:pgSz w:w="16840" w:h="11910" w:orient="landscape"/>
          <w:pgMar w:top="567" w:right="141" w:bottom="0" w:left="141" w:header="451" w:footer="0" w:gutter="0"/>
          <w:cols w:space="720"/>
        </w:sectPr>
      </w:pP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</w:rPr>
        <w:t>ประจําปีงบประมาณ พ.ศ. 2568 เดือน ตุลาคม 2567 ถึง เดือน มีนาคม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color w:val="FF0000"/>
        </w:rPr>
        <w:t>ข้อมูล ณ 1 มกราคม 2568</w:t>
      </w:r>
    </w:p>
    <w:p w:rsidR="00E92228" w:rsidRPr="00E92228" w:rsidRDefault="00E92228" w:rsidP="00E92228">
      <w:pPr>
        <w:pStyle w:val="a3"/>
        <w:rPr>
          <w:rFonts w:ascii="TH SarabunPSK" w:hAnsi="TH SarabunPSK" w:cs="TH SarabunPSK"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367DD9" w:rsidRPr="00E92228" w:rsidRDefault="00000000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000000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345"/>
        </w:trPr>
        <w:tc>
          <w:tcPr>
            <w:tcW w:w="600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3548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2905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271" w:lineRule="exact"/>
              <w:ind w:left="4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รู้จักวิธีต่อต้านแรงกดดันของกลุ่ม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889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6"/>
                <w14:cntxtAlts/>
              </w:rPr>
            </w:pPr>
          </w:p>
        </w:tc>
        <w:tc>
          <w:tcPr>
            <w:tcW w:w="3100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271" w:lineRule="exact"/>
              <w:ind w:right="737"/>
              <w:jc w:val="right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ตํารวจ นักเรียน ครู ผู้ปกครอง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ให้เด็กรู้จักใช้ทางเลือกอื่นๆ นอก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และสมาชิกในชุมชน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01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เหนือจากการใช้ยาเสพติดและ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ความรุนแรง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81"/>
        </w:trPr>
        <w:tc>
          <w:tcPr>
            <w:tcW w:w="600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sz w:val="28"/>
                <w14:cntxtAlts/>
              </w:rPr>
              <w:t>7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โครงการขุมชนและมวลชนสัมพันธ์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ออกตรวจและเข้าร่วมกิจกรรม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C5D9F0"/>
          </w:tcPr>
          <w:p w:rsidR="00367DD9" w:rsidRPr="00E92228" w:rsidRDefault="00494BFB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72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,000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C5D9F0"/>
          </w:tcPr>
          <w:p w:rsidR="00367DD9" w:rsidRPr="00E92228" w:rsidRDefault="00344C9A">
            <w:pPr>
              <w:pStyle w:val="TableParagraph"/>
              <w:spacing w:line="306" w:lineRule="exact"/>
              <w:ind w:left="25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ชุมชนมีความเข้มแข็งในการ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ต่างๆ ในชุมชน หมู่บ้าน เพื่อ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ป้องกันปราบปรามอาชญา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สร้างความสัมพันธ์อันดีระหว่าง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กรรม และการแก้ไขปัญหา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ประชาชนกับตํารวจ พร้อมกับ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ยาเสพติด ได้อย่างจริงจัง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การแสวงหาความร่วมมือในการ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เจ้าหน้าที่ตํารวจได้มีความใกล้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ป้องกันอาชญากรรม และปัญหา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ชิดกับประชาชน ได้ทราบ</w:t>
            </w:r>
          </w:p>
        </w:tc>
      </w:tr>
      <w:tr w:rsidR="00367DD9" w:rsidRPr="00E92228" w:rsidTr="00F94C97">
        <w:trPr>
          <w:trHeight w:val="38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ยาเสพติดในชุมชน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ปัญหาความเดือดร้อนของคน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สร้างความสัมพันธ์อันดีระหว่าง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ในชุมชน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ตํารวจกับประชาชน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เจ้าหน้าที่ตํารวจ ได้มีโอกาสใน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right="739"/>
              <w:jc w:val="right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การสร้างความสัมพันธ์อันดีกับ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ผู้นําชุมชน กํานัน ผู้ใหญ่บ้าน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และประชาชนในชุมชน</w:t>
            </w:r>
          </w:p>
        </w:tc>
      </w:tr>
      <w:tr w:rsidR="00367DD9" w:rsidRPr="00E92228" w:rsidTr="00F94C97">
        <w:trPr>
          <w:trHeight w:val="38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</w:tbl>
    <w:p w:rsidR="00367DD9" w:rsidRPr="00E92228" w:rsidRDefault="00367DD9">
      <w:pPr>
        <w:pStyle w:val="TableParagraph"/>
        <w:rPr>
          <w:rFonts w:ascii="TH SarabunPSK" w:hAnsi="TH SarabunPSK" w:cs="TH SarabunPSK"/>
          <w:sz w:val="28"/>
          <w14:cntxtAlts/>
        </w:rPr>
        <w:sectPr w:rsidR="00367DD9" w:rsidRPr="00E92228" w:rsidSect="00E92228">
          <w:pgSz w:w="16840" w:h="11910" w:orient="landscape"/>
          <w:pgMar w:top="568" w:right="141" w:bottom="0" w:left="141" w:header="451" w:footer="0" w:gutter="0"/>
          <w:cols w:space="720"/>
        </w:sectPr>
      </w:pP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</w:rPr>
        <w:t>ประจําปีงบประมาณ พ.ศ. 2568 เดือน ตุลาคม 2567 ถึง เดือน มีนาคม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color w:val="FF0000"/>
        </w:rPr>
        <w:t>ข้อมูล ณ 1 มกราคม 2568</w:t>
      </w:r>
    </w:p>
    <w:p w:rsidR="00E92228" w:rsidRPr="00E92228" w:rsidRDefault="00E92228" w:rsidP="00E92228">
      <w:pPr>
        <w:pStyle w:val="a3"/>
        <w:rPr>
          <w:rFonts w:ascii="TH SarabunPSK" w:hAnsi="TH SarabunPSK" w:cs="TH SarabunPSK"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367DD9" w:rsidRPr="00E92228" w:rsidRDefault="00000000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000000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391"/>
        </w:trPr>
        <w:tc>
          <w:tcPr>
            <w:tcW w:w="600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0" w:lineRule="exact"/>
              <w:ind w:left="27"/>
              <w:jc w:val="center"/>
              <w:rPr>
                <w:rFonts w:ascii="TH SarabunPSK" w:hAnsi="TH SarabunPSK" w:cs="TH SarabunPSK"/>
                <w:b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sz w:val="28"/>
                <w14:cntxtAlts/>
              </w:rPr>
              <w:t>8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0" w:lineRule="exact"/>
              <w:ind w:left="43"/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28"/>
                <w:szCs w:val="28"/>
                <w14:cntxtAlts/>
              </w:rPr>
              <w:t>โครงการตํารวจอาสา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42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ให้ประชาชนเข้ามามีส่วนร่วมใน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DDD9C4"/>
          </w:tcPr>
          <w:p w:rsidR="00367DD9" w:rsidRPr="00E92228" w:rsidRDefault="00494BFB">
            <w:pPr>
              <w:pStyle w:val="TableParagraph"/>
              <w:spacing w:line="271" w:lineRule="exact"/>
              <w:ind w:left="24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>
              <w:rPr>
                <w:rFonts w:ascii="TH SarabunPSK" w:hAnsi="TH SarabunPSK" w:cs="TH SarabunPSK"/>
                <w:sz w:val="28"/>
                <w14:cntxtAlts/>
              </w:rPr>
              <w:t>4</w:t>
            </w:r>
            <w:r w:rsidRPr="00E92228">
              <w:rPr>
                <w:rFonts w:ascii="TH SarabunPSK" w:hAnsi="TH SarabunPSK" w:cs="TH SarabunPSK"/>
                <w:sz w:val="28"/>
                <w14:cntxtAlts/>
              </w:rPr>
              <w:t>0,000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25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80" w:right="57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79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77" w:right="58"/>
              <w:jc w:val="center"/>
              <w:rPr>
                <w:rFonts w:ascii="TH SarabunPSK" w:hAnsi="TH SarabunPSK" w:cs="TH SarabunPSK"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DDD9C4"/>
          </w:tcPr>
          <w:p w:rsidR="00367DD9" w:rsidRPr="00E92228" w:rsidRDefault="00344C9A">
            <w:pPr>
              <w:pStyle w:val="TableParagraph"/>
              <w:spacing w:line="271" w:lineRule="exact"/>
              <w:ind w:left="25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 xml:space="preserve">ต.ค.67 –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37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- อาสาสมัครตํารวจบ้านได้ช่วย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กิจกรรมของตํารวจ ลักษณะ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เหลือเจ้าพนักงานตํารวจใน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ปฏิบัติการ เพื่อรักษาความสงบ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การปฏิบัติหน้าที่ เช่น แจ้งข้อ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เรียบร้อย และปราบปราม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มูลข่าวสารอาชญากรรม แจ้ง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อาชญากรรมในชุมชน เป็นรูป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เบาะแสคนร้าย เป็นผู้ประสาน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แบบการจัดแนวร่วมเชิงปฏิบัติ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งานระหว่างเจ้าหน้าที่ตํารวจ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ซึ่งเป็นการแสวงหาความร่วมมือ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กับชุมชน และร่วมกับเจ้าหน้า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ของประชาชนให้เข้ามาร่วม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ที่ตํารวจในการตั้งจุดตรวจ จุด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ปฏิบัติกับเจ้าพนักงานตํารวจ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สกัด ในการป้องกันอาชญา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กรรมในพื้นที่ การลําเลียงยา</w:t>
            </w:r>
          </w:p>
        </w:tc>
      </w:tr>
      <w:tr w:rsidR="00367DD9" w:rsidRPr="00E92228" w:rsidTr="00F94C97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sz w:val="28"/>
                <w:szCs w:val="28"/>
                <w14:cntxtAlts/>
              </w:rPr>
              <w:t>เสพติด ของผิดกฎหมาย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632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  <w:tc>
          <w:tcPr>
            <w:tcW w:w="6453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:rsidR="00367DD9" w:rsidRPr="00E92228" w:rsidRDefault="00000000">
            <w:pPr>
              <w:pStyle w:val="TableParagraph"/>
              <w:spacing w:line="607" w:lineRule="exact"/>
              <w:ind w:left="2330"/>
              <w:rPr>
                <w:rFonts w:ascii="TH SarabunPSK" w:eastAsia="Tahoma" w:hAnsi="TH SarabunPSK" w:cs="TH SarabunPSK"/>
                <w:b/>
                <w:bCs/>
                <w:sz w:val="56"/>
                <w:szCs w:val="56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sz w:val="56"/>
                <w:szCs w:val="56"/>
                <w14:cntxtAlts/>
              </w:rPr>
              <w:t>จํานวนเงินงบประมาณรวม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:rsidR="00367DD9" w:rsidRPr="00E92228" w:rsidRDefault="00494BFB">
            <w:pPr>
              <w:pStyle w:val="TableParagraph"/>
              <w:spacing w:line="607" w:lineRule="exact"/>
              <w:ind w:left="1268"/>
              <w:rPr>
                <w:rFonts w:ascii="TH SarabunPSK" w:hAnsi="TH SarabunPSK" w:cs="TH SarabunPSK"/>
                <w:b/>
                <w:sz w:val="56"/>
                <w14:cntxtAlts/>
              </w:rPr>
            </w:pPr>
            <w:r>
              <w:rPr>
                <w:rFonts w:ascii="TH SarabunPSK" w:hAnsi="TH SarabunPSK" w:cs="TH SarabunPSK"/>
                <w:b/>
                <w:color w:val="0D0D0D"/>
                <w:sz w:val="56"/>
                <w14:cntxtAlts/>
              </w:rPr>
              <w:t>3</w:t>
            </w:r>
            <w:r w:rsidRPr="00E92228">
              <w:rPr>
                <w:rFonts w:ascii="TH SarabunPSK" w:hAnsi="TH SarabunPSK" w:cs="TH SarabunPSK"/>
                <w:b/>
                <w:color w:val="0D0D0D"/>
                <w:sz w:val="56"/>
                <w14:cntxtAlts/>
              </w:rPr>
              <w:t>,</w:t>
            </w:r>
            <w:r>
              <w:rPr>
                <w:rFonts w:ascii="TH SarabunPSK" w:hAnsi="TH SarabunPSK" w:cs="TH SarabunPSK"/>
                <w:b/>
                <w:color w:val="0D0D0D"/>
                <w:sz w:val="56"/>
                <w14:cntxtAlts/>
              </w:rPr>
              <w:t>521</w:t>
            </w:r>
            <w:r w:rsidRPr="00E92228">
              <w:rPr>
                <w:rFonts w:ascii="TH SarabunPSK" w:hAnsi="TH SarabunPSK" w:cs="TH SarabunPSK"/>
                <w:b/>
                <w:color w:val="0D0D0D"/>
                <w:sz w:val="56"/>
                <w14:cntxtAlts/>
              </w:rPr>
              <w:t>,</w:t>
            </w:r>
            <w:r>
              <w:rPr>
                <w:rFonts w:ascii="TH SarabunPSK" w:hAnsi="TH SarabunPSK" w:cs="TH SarabunPSK"/>
                <w:b/>
                <w:color w:val="0D0D0D"/>
                <w:sz w:val="56"/>
                <w14:cntxtAlts/>
              </w:rPr>
              <w:t>08</w:t>
            </w:r>
            <w:r w:rsidRPr="00E92228">
              <w:rPr>
                <w:rFonts w:ascii="TH SarabunPSK" w:hAnsi="TH SarabunPSK" w:cs="TH SarabunPSK"/>
                <w:b/>
                <w:color w:val="0D0D0D"/>
                <w:sz w:val="56"/>
                <w14:cntxtAlts/>
              </w:rPr>
              <w:t>0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sz w:val="28"/>
                <w14:cntxtAlts/>
              </w:rPr>
            </w:pPr>
          </w:p>
        </w:tc>
      </w:tr>
    </w:tbl>
    <w:p w:rsidR="00367DD9" w:rsidRPr="00E92228" w:rsidRDefault="00367DD9">
      <w:pPr>
        <w:pStyle w:val="a3"/>
        <w:rPr>
          <w:rFonts w:ascii="TH SarabunPSK" w:hAnsi="TH SarabunPSK" w:cs="TH SarabunPSK"/>
          <w:sz w:val="20"/>
          <w14:cntxtAlts/>
        </w:rPr>
      </w:pPr>
    </w:p>
    <w:p w:rsidR="00367DD9" w:rsidRPr="00E92228" w:rsidRDefault="00367DD9">
      <w:pPr>
        <w:pStyle w:val="a3"/>
        <w:rPr>
          <w:rFonts w:ascii="TH SarabunPSK" w:hAnsi="TH SarabunPSK" w:cs="TH SarabunPSK"/>
          <w:sz w:val="20"/>
          <w14:cntxtAlts/>
        </w:rPr>
      </w:pPr>
    </w:p>
    <w:p w:rsidR="00367DD9" w:rsidRPr="00E92228" w:rsidRDefault="00367DD9">
      <w:pPr>
        <w:pStyle w:val="a3"/>
        <w:rPr>
          <w:rFonts w:ascii="TH SarabunPSK" w:hAnsi="TH SarabunPSK" w:cs="TH SarabunPSK"/>
          <w:sz w:val="20"/>
          <w14:cntxtAlts/>
        </w:rPr>
      </w:pPr>
    </w:p>
    <w:p w:rsidR="00367DD9" w:rsidRPr="00E92228" w:rsidRDefault="00367DD9">
      <w:pPr>
        <w:pStyle w:val="a3"/>
        <w:spacing w:before="184"/>
        <w:rPr>
          <w:rFonts w:ascii="TH SarabunPSK" w:hAnsi="TH SarabunPSK" w:cs="TH SarabunPSK"/>
          <w:sz w:val="20"/>
          <w14:cntxtAlts/>
        </w:rPr>
      </w:pPr>
    </w:p>
    <w:p w:rsidR="00367DD9" w:rsidRPr="00E92228" w:rsidRDefault="00367DD9">
      <w:pPr>
        <w:pStyle w:val="a3"/>
        <w:rPr>
          <w:rFonts w:ascii="TH SarabunPSK" w:hAnsi="TH SarabunPSK" w:cs="TH SarabunPSK"/>
          <w:sz w:val="20"/>
          <w14:cntxtAlts/>
        </w:rPr>
        <w:sectPr w:rsidR="00367DD9" w:rsidRPr="00E92228" w:rsidSect="00E92228">
          <w:pgSz w:w="16840" w:h="11910" w:orient="landscape"/>
          <w:pgMar w:top="567" w:right="141" w:bottom="280" w:left="141" w:header="451" w:footer="0" w:gutter="0"/>
          <w:cols w:space="720"/>
        </w:sectPr>
      </w:pPr>
    </w:p>
    <w:p w:rsidR="00367DD9" w:rsidRPr="00E92228" w:rsidRDefault="00367DD9">
      <w:pPr>
        <w:pStyle w:val="a3"/>
        <w:rPr>
          <w:rFonts w:ascii="TH SarabunPSK" w:hAnsi="TH SarabunPSK" w:cs="TH SarabunPSK"/>
          <w:sz w:val="20"/>
          <w14:cntxtAlts/>
        </w:rPr>
      </w:pPr>
    </w:p>
    <w:p w:rsidR="00367DD9" w:rsidRPr="00E92228" w:rsidRDefault="00E92228">
      <w:pPr>
        <w:pStyle w:val="a3"/>
        <w:spacing w:before="52" w:after="1"/>
        <w:rPr>
          <w:rFonts w:ascii="TH SarabunPSK" w:hAnsi="TH SarabunPSK" w:cs="TH SarabunPSK"/>
          <w:sz w:val="20"/>
          <w14:cntxtAlts/>
        </w:rPr>
      </w:pPr>
      <w:r>
        <w:rPr>
          <w:rFonts w:ascii="TH SarabunPSK" w:hAnsi="TH SarabunPSK" w:cs="TH SarabunPSK"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59690</wp:posOffset>
            </wp:positionV>
            <wp:extent cx="914400" cy="457835"/>
            <wp:effectExtent l="0" t="0" r="0" b="0"/>
            <wp:wrapNone/>
            <wp:docPr id="93811406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9" r="21373" b="29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DD9" w:rsidRPr="00E92228" w:rsidRDefault="00367DD9">
      <w:pPr>
        <w:rPr>
          <w:rFonts w:ascii="TH SarabunPSK" w:hAnsi="TH SarabunPSK" w:cs="TH SarabunPSK"/>
          <w:sz w:val="2"/>
          <w:szCs w:val="2"/>
          <w14:cntxtAlts/>
        </w:rPr>
        <w:sectPr w:rsidR="00367DD9" w:rsidRPr="00E92228">
          <w:pgSz w:w="16840" w:h="11910" w:orient="landscape"/>
          <w:pgMar w:top="2060" w:right="141" w:bottom="280" w:left="141" w:header="451" w:footer="0" w:gutter="0"/>
          <w:cols w:space="720"/>
        </w:sectPr>
      </w:pPr>
    </w:p>
    <w:p w:rsidR="00367DD9" w:rsidRPr="00E92228" w:rsidRDefault="00000000">
      <w:pPr>
        <w:pStyle w:val="a3"/>
        <w:spacing w:line="349" w:lineRule="exact"/>
        <w:ind w:left="101"/>
        <w:rPr>
          <w:rFonts w:ascii="TH SarabunPSK" w:hAnsi="TH SarabunPSK" w:cs="TH SarabunPSK"/>
          <w14:cntxtAlts/>
        </w:rPr>
      </w:pPr>
      <w:r w:rsidRPr="00E92228">
        <w:rPr>
          <w:rFonts w:ascii="TH SarabunPSK" w:hAnsi="TH SarabunPSK" w:cs="TH SarabunPSK"/>
          <w14:cntxtAlts/>
        </w:rPr>
        <w:t>พ.ต.ท.หญิง</w:t>
      </w:r>
    </w:p>
    <w:p w:rsidR="00367DD9" w:rsidRPr="00E92228" w:rsidRDefault="00000000">
      <w:pPr>
        <w:spacing w:before="145"/>
        <w:rPr>
          <w:rFonts w:ascii="TH SarabunPSK" w:hAnsi="TH SarabunPSK" w:cs="TH SarabunPSK"/>
          <w:sz w:val="32"/>
          <w14:cntxtAlts/>
        </w:rPr>
      </w:pPr>
      <w:r w:rsidRPr="00E92228">
        <w:rPr>
          <w:rFonts w:ascii="TH SarabunPSK" w:hAnsi="TH SarabunPSK" w:cs="TH SarabunPSK"/>
          <w14:cntxtAlts/>
        </w:rPr>
        <w:br w:type="column"/>
      </w:r>
    </w:p>
    <w:p w:rsidR="00367DD9" w:rsidRPr="00E92228" w:rsidRDefault="00000000">
      <w:pPr>
        <w:pStyle w:val="a3"/>
        <w:spacing w:line="295" w:lineRule="auto"/>
        <w:ind w:left="101" w:right="38"/>
        <w:jc w:val="center"/>
        <w:rPr>
          <w:rFonts w:ascii="TH SarabunPSK" w:hAnsi="TH SarabunPSK" w:cs="TH SarabunPSK"/>
          <w14:cntxtAlts/>
        </w:rPr>
      </w:pPr>
      <w:r w:rsidRPr="00E92228">
        <w:rPr>
          <w:rFonts w:ascii="TH SarabunPSK" w:hAnsi="TH SarabunPSK" w:cs="TH SarabunPSK"/>
          <w14:cntxtAlts/>
        </w:rPr>
        <w:t>( พิมพ์นิภา ทองเสงี่ยม ) สว.อก.. สภ.แม่กา จว.พะเยา 1-ม.ค.-68</w:t>
      </w:r>
    </w:p>
    <w:p w:rsidR="00367DD9" w:rsidRPr="00E92228" w:rsidRDefault="00000000">
      <w:pPr>
        <w:tabs>
          <w:tab w:val="left" w:pos="3266"/>
        </w:tabs>
        <w:spacing w:line="349" w:lineRule="exact"/>
        <w:ind w:left="101"/>
        <w:rPr>
          <w:rFonts w:ascii="TH SarabunPSK" w:eastAsia="Tahoma" w:hAnsi="TH SarabunPSK" w:cs="TH SarabunPSK"/>
          <w:b/>
          <w:bCs/>
          <w:sz w:val="32"/>
          <w:szCs w:val="32"/>
          <w14:cntxtAlts/>
        </w:rPr>
      </w:pPr>
      <w:r w:rsidRPr="00E92228">
        <w:rPr>
          <w:rFonts w:ascii="TH SarabunPSK" w:hAnsi="TH SarabunPSK" w:cs="TH SarabunPSK"/>
          <w14:cntxtAlts/>
        </w:rPr>
        <w:br w:type="column"/>
      </w:r>
      <w:r w:rsidRPr="00E92228">
        <w:rPr>
          <w:rFonts w:ascii="TH SarabunPSK" w:hAnsi="TH SarabunPSK" w:cs="TH SarabunPSK"/>
          <w:sz w:val="32"/>
          <w:szCs w:val="32"/>
          <w14:cntxtAlts/>
        </w:rPr>
        <w:t>ผู้รายงาน</w:t>
      </w:r>
      <w:r w:rsidRPr="00E92228">
        <w:rPr>
          <w:rFonts w:ascii="TH SarabunPSK" w:hAnsi="TH SarabunPSK" w:cs="TH SarabunPSK"/>
          <w:sz w:val="32"/>
          <w:szCs w:val="32"/>
          <w14:cntxtAlts/>
        </w:rPr>
        <w:tab/>
      </w:r>
      <w:r w:rsidRPr="00E92228">
        <w:rPr>
          <w:rFonts w:ascii="TH SarabunPSK" w:eastAsia="Tahoma" w:hAnsi="TH SarabunPSK" w:cs="TH SarabunPSK"/>
          <w:b/>
          <w:bCs/>
          <w:sz w:val="32"/>
          <w:szCs w:val="32"/>
          <w14:cntxtAlts/>
        </w:rPr>
        <w:t>- ทราบ</w:t>
      </w:r>
    </w:p>
    <w:p w:rsidR="00367DD9" w:rsidRPr="00E92228" w:rsidRDefault="00000000">
      <w:pPr>
        <w:spacing w:before="121"/>
        <w:rPr>
          <w:rFonts w:ascii="TH SarabunPSK" w:hAnsi="TH SarabunPSK" w:cs="TH SarabunPSK"/>
          <w:b/>
          <w:sz w:val="32"/>
          <w14:cntxtAlts/>
        </w:rPr>
      </w:pPr>
      <w:r w:rsidRPr="00E92228">
        <w:rPr>
          <w:rFonts w:ascii="TH SarabunPSK" w:hAnsi="TH SarabunPSK" w:cs="TH SarabunPSK"/>
          <w14:cntxtAlts/>
        </w:rPr>
        <w:br w:type="column"/>
      </w:r>
    </w:p>
    <w:p w:rsidR="00367DD9" w:rsidRPr="00E92228" w:rsidRDefault="00000000">
      <w:pPr>
        <w:pStyle w:val="a3"/>
        <w:ind w:left="101"/>
        <w:rPr>
          <w:rFonts w:ascii="TH SarabunPSK" w:hAnsi="TH SarabunPSK" w:cs="TH SarabunPSK"/>
          <w14:cntxtAlts/>
        </w:rPr>
      </w:pPr>
      <w:r w:rsidRPr="00E92228">
        <w:rPr>
          <w:rFonts w:ascii="TH SarabunPSK" w:hAnsi="TH SarabunPSK" w:cs="TH SarabunPSK"/>
          <w14:cntxtAlts/>
        </w:rPr>
        <w:t xml:space="preserve">จัดทําประกาศเผยแพร่แผนการใช้จ่ายงบประมาณ </w:t>
      </w:r>
    </w:p>
    <w:p w:rsidR="00494BFB" w:rsidRDefault="00000000">
      <w:pPr>
        <w:pStyle w:val="a3"/>
        <w:spacing w:before="84" w:line="295" w:lineRule="auto"/>
        <w:ind w:left="101" w:right="1172"/>
        <w:rPr>
          <w:rFonts w:ascii="TH SarabunPSK" w:hAnsi="TH SarabunPSK" w:cs="TH SarabunPSK"/>
          <w14:cntxtAlts/>
        </w:rPr>
      </w:pPr>
      <w:r w:rsidRPr="00E92228">
        <w:rPr>
          <w:rFonts w:ascii="TH SarabunPSK" w:hAnsi="TH SarabunPSK" w:cs="TH SarabunPSK"/>
          <w14:cntxtAlts/>
        </w:rPr>
        <w:t xml:space="preserve">และรายงานผลการใช้จ่ายงบประมาณฯ ปัญหา / อุปสรรค </w:t>
      </w:r>
    </w:p>
    <w:p w:rsidR="00367DD9" w:rsidRPr="00E92228" w:rsidRDefault="00000000">
      <w:pPr>
        <w:pStyle w:val="a3"/>
        <w:spacing w:before="84" w:line="295" w:lineRule="auto"/>
        <w:ind w:left="101" w:right="1172"/>
        <w:rPr>
          <w:rFonts w:ascii="TH SarabunPSK" w:hAnsi="TH SarabunPSK" w:cs="TH SarabunPSK"/>
          <w14:cntxtAlts/>
        </w:rPr>
      </w:pPr>
      <w:r w:rsidRPr="00E92228">
        <w:rPr>
          <w:rFonts w:ascii="TH SarabunPSK" w:hAnsi="TH SarabunPSK" w:cs="TH SarabunPSK"/>
          <w14:cntxtAlts/>
        </w:rPr>
        <w:t>ข้อขัดข้องให้ ผกก.ฯ ทราบ เพื่อดําเนินการในส่วนที่เกี่ยวข้องต่อไป</w:t>
      </w:r>
    </w:p>
    <w:p w:rsidR="00367DD9" w:rsidRDefault="00367DD9">
      <w:pPr>
        <w:pStyle w:val="a3"/>
        <w:spacing w:line="295" w:lineRule="auto"/>
        <w:rPr>
          <w:rFonts w:ascii="TH SarabunPSK" w:hAnsi="TH SarabunPSK" w:cs="TH SarabunPSK"/>
          <w14:cntxtAlts/>
        </w:rPr>
      </w:pPr>
    </w:p>
    <w:p w:rsidR="00C6302E" w:rsidRDefault="00C6302E">
      <w:pPr>
        <w:pStyle w:val="a3"/>
        <w:spacing w:line="295" w:lineRule="auto"/>
        <w:rPr>
          <w:rFonts w:ascii="TH SarabunPSK" w:hAnsi="TH SarabunPSK" w:cs="TH SarabunPSK"/>
          <w14:cntxtAlts/>
        </w:rPr>
      </w:pPr>
      <w:r w:rsidRPr="00E92228">
        <w:rPr>
          <w:rFonts w:ascii="TH SarabunPSK" w:hAnsi="TH SarabunPSK" w:cs="TH SarabunPSK"/>
          <w14:cntxtAlts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6207760</wp:posOffset>
            </wp:positionH>
            <wp:positionV relativeFrom="paragraph">
              <wp:posOffset>102870</wp:posOffset>
            </wp:positionV>
            <wp:extent cx="1807464" cy="62941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62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02E" w:rsidRDefault="00C6302E" w:rsidP="00C6302E">
      <w:pPr>
        <w:pStyle w:val="a3"/>
        <w:spacing w:line="295" w:lineRule="auto"/>
        <w:ind w:left="720" w:firstLine="101"/>
        <w:rPr>
          <w:rFonts w:ascii="TH SarabunPSK" w:hAnsi="TH SarabunPSK" w:cs="TH SarabunPSK"/>
          <w14:cntxtAlts/>
        </w:rPr>
      </w:pPr>
      <w:r w:rsidRPr="00E92228">
        <w:rPr>
          <w:rFonts w:ascii="TH SarabunPSK" w:hAnsi="TH SarabunPSK" w:cs="TH SarabunPSK"/>
          <w14:cntxtAlts/>
        </w:rPr>
        <w:t>พ.ต.อ.</w:t>
      </w:r>
      <w:r>
        <w:rPr>
          <w:rFonts w:ascii="TH SarabunPSK" w:hAnsi="TH SarabunPSK" w:cs="TH SarabunPSK"/>
          <w14:cntxtAlts/>
        </w:rPr>
        <w:t xml:space="preserve"> </w:t>
      </w:r>
      <w:r>
        <w:rPr>
          <w:rFonts w:ascii="TH SarabunPSK" w:hAnsi="TH SarabunPSK" w:cs="TH SarabunPSK"/>
          <w14:cntxtAlts/>
        </w:rPr>
        <w:tab/>
      </w:r>
      <w:r>
        <w:rPr>
          <w:rFonts w:ascii="TH SarabunPSK" w:hAnsi="TH SarabunPSK" w:cs="TH SarabunPSK"/>
          <w14:cntxtAlts/>
        </w:rPr>
        <w:tab/>
      </w:r>
      <w:r>
        <w:rPr>
          <w:rFonts w:ascii="TH SarabunPSK" w:hAnsi="TH SarabunPSK" w:cs="TH SarabunPSK"/>
          <w14:cntxtAlts/>
        </w:rPr>
        <w:tab/>
      </w:r>
      <w:r>
        <w:rPr>
          <w:rFonts w:ascii="TH SarabunPSK" w:hAnsi="TH SarabunPSK" w:cs="TH SarabunPSK"/>
          <w14:cntxtAlts/>
        </w:rPr>
        <w:tab/>
      </w:r>
      <w:r w:rsidRPr="00E92228">
        <w:rPr>
          <w:rFonts w:ascii="TH SarabunPSK" w:hAnsi="TH SarabunPSK" w:cs="TH SarabunPSK"/>
          <w14:cntxtAlts/>
        </w:rPr>
        <w:t>ผู้ตรวจรายงาน</w:t>
      </w:r>
    </w:p>
    <w:p w:rsidR="00C6302E" w:rsidRDefault="00C6302E" w:rsidP="00C6302E">
      <w:pPr>
        <w:pStyle w:val="a3"/>
        <w:spacing w:line="295" w:lineRule="auto"/>
        <w:ind w:left="720" w:firstLine="101"/>
        <w:rPr>
          <w:rFonts w:ascii="TH SarabunPSK" w:hAnsi="TH SarabunPSK" w:cs="TH SarabunPSK"/>
          <w14:cntxtAlts/>
        </w:rPr>
      </w:pPr>
      <w:r>
        <w:rPr>
          <w:rFonts w:ascii="TH SarabunPSK" w:hAnsi="TH SarabunPSK" w:cs="TH SarabunPSK"/>
          <w14:cntxtAlts/>
        </w:rPr>
        <w:t xml:space="preserve">            </w:t>
      </w:r>
      <w:r w:rsidRPr="00E92228">
        <w:rPr>
          <w:rFonts w:ascii="TH SarabunPSK" w:hAnsi="TH SarabunPSK" w:cs="TH SarabunPSK"/>
          <w14:cntxtAlts/>
        </w:rPr>
        <w:t>(วสวัตติ์ จันทร์ต๊ะฝั้น)</w:t>
      </w:r>
    </w:p>
    <w:p w:rsidR="00C6302E" w:rsidRDefault="00C6302E" w:rsidP="00C6302E">
      <w:pPr>
        <w:pStyle w:val="a3"/>
        <w:spacing w:line="295" w:lineRule="auto"/>
        <w:ind w:left="720" w:firstLine="101"/>
        <w:rPr>
          <w:rFonts w:ascii="TH SarabunPSK" w:hAnsi="TH SarabunPSK" w:cs="TH SarabunPSK"/>
          <w14:cntxtAlts/>
        </w:rPr>
      </w:pPr>
      <w:r>
        <w:rPr>
          <w:rFonts w:ascii="TH SarabunPSK" w:hAnsi="TH SarabunPSK" w:cs="TH SarabunPSK"/>
          <w14:cntxtAlts/>
        </w:rPr>
        <w:t xml:space="preserve">                 </w:t>
      </w:r>
      <w:r w:rsidRPr="00E92228">
        <w:rPr>
          <w:rFonts w:ascii="TH SarabunPSK" w:hAnsi="TH SarabunPSK" w:cs="TH SarabunPSK"/>
          <w14:cntxtAlts/>
        </w:rPr>
        <w:t>ผกก.สภ.แม่กา</w:t>
      </w:r>
    </w:p>
    <w:p w:rsidR="00C6302E" w:rsidRPr="00E92228" w:rsidRDefault="00C6302E" w:rsidP="00C6302E">
      <w:pPr>
        <w:pStyle w:val="a3"/>
        <w:spacing w:line="295" w:lineRule="auto"/>
        <w:ind w:left="720" w:firstLine="101"/>
        <w:rPr>
          <w:rFonts w:ascii="TH SarabunPSK" w:hAnsi="TH SarabunPSK" w:cs="TH SarabunPSK"/>
          <w14:cntxtAlts/>
        </w:rPr>
        <w:sectPr w:rsidR="00C6302E" w:rsidRPr="00E92228">
          <w:type w:val="continuous"/>
          <w:pgSz w:w="16840" w:h="11910" w:orient="landscape"/>
          <w:pgMar w:top="2060" w:right="141" w:bottom="280" w:left="141" w:header="451" w:footer="0" w:gutter="0"/>
          <w:cols w:num="4" w:space="720" w:equalWidth="0">
            <w:col w:w="1101" w:space="44"/>
            <w:col w:w="2514" w:space="559"/>
            <w:col w:w="3948" w:space="199"/>
            <w:col w:w="8193"/>
          </w:cols>
        </w:sectPr>
      </w:pPr>
      <w:r>
        <w:rPr>
          <w:rFonts w:ascii="TH SarabunPSK" w:hAnsi="TH SarabunPSK" w:cs="TH SarabunPSK"/>
          <w14:cntxtAlts/>
        </w:rPr>
        <w:t xml:space="preserve">                    </w:t>
      </w:r>
      <w:r w:rsidRPr="00E92228">
        <w:rPr>
          <w:rFonts w:ascii="TH SarabunPSK" w:hAnsi="TH SarabunPSK" w:cs="TH SarabunPSK"/>
          <w14:cntxtAlts/>
        </w:rPr>
        <w:t>1-ม.ค.-68</w:t>
      </w:r>
    </w:p>
    <w:p w:rsidR="00367DD9" w:rsidRPr="00E92228" w:rsidRDefault="00367DD9">
      <w:pPr>
        <w:pStyle w:val="a3"/>
        <w:rPr>
          <w:rFonts w:ascii="TH SarabunPSK" w:hAnsi="TH SarabunPSK" w:cs="TH SarabunPSK"/>
          <w:sz w:val="20"/>
          <w14:cntxtAlts/>
        </w:rPr>
      </w:pPr>
    </w:p>
    <w:p w:rsidR="00367DD9" w:rsidRPr="00E92228" w:rsidRDefault="00367DD9">
      <w:pPr>
        <w:pStyle w:val="a3"/>
        <w:spacing w:before="20"/>
        <w:rPr>
          <w:rFonts w:ascii="TH SarabunPSK" w:hAnsi="TH SarabunPSK" w:cs="TH SarabunPSK"/>
          <w:sz w:val="20"/>
          <w14:cntxtAlts/>
        </w:rPr>
      </w:pPr>
    </w:p>
    <w:bookmarkEnd w:id="0"/>
    <w:p w:rsidR="00A74528" w:rsidRPr="00E92228" w:rsidRDefault="00A74528">
      <w:pPr>
        <w:rPr>
          <w:rFonts w:ascii="TH SarabunPSK" w:hAnsi="TH SarabunPSK" w:cs="TH SarabunPSK"/>
          <w14:cntxtAlts/>
        </w:rPr>
      </w:pPr>
    </w:p>
    <w:sectPr w:rsidR="00A74528" w:rsidRPr="00E92228">
      <w:type w:val="continuous"/>
      <w:pgSz w:w="16840" w:h="11910" w:orient="landscape"/>
      <w:pgMar w:top="2060" w:right="141" w:bottom="280" w:left="141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FD4" w:rsidRDefault="001F5FD4">
      <w:r>
        <w:separator/>
      </w:r>
    </w:p>
  </w:endnote>
  <w:endnote w:type="continuationSeparator" w:id="0">
    <w:p w:rsidR="001F5FD4" w:rsidRDefault="001F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FD4" w:rsidRDefault="001F5FD4">
      <w:r>
        <w:separator/>
      </w:r>
    </w:p>
  </w:footnote>
  <w:footnote w:type="continuationSeparator" w:id="0">
    <w:p w:rsidR="001F5FD4" w:rsidRDefault="001F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DD9" w:rsidRDefault="00E92228">
    <w:pPr>
      <w:pStyle w:val="a3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106680</wp:posOffset>
          </wp:positionH>
          <wp:positionV relativeFrom="page">
            <wp:posOffset>289560</wp:posOffset>
          </wp:positionV>
          <wp:extent cx="2164080" cy="528223"/>
          <wp:effectExtent l="0" t="0" r="0" b="5715"/>
          <wp:wrapNone/>
          <wp:docPr id="182350070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1815" cy="53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DD9"/>
    <w:rsid w:val="000D57C5"/>
    <w:rsid w:val="001E0040"/>
    <w:rsid w:val="001F5FD4"/>
    <w:rsid w:val="0030526D"/>
    <w:rsid w:val="00344C9A"/>
    <w:rsid w:val="00367DD9"/>
    <w:rsid w:val="00407457"/>
    <w:rsid w:val="00492F4E"/>
    <w:rsid w:val="00494BFB"/>
    <w:rsid w:val="006161C6"/>
    <w:rsid w:val="00652EDC"/>
    <w:rsid w:val="006B41FD"/>
    <w:rsid w:val="00864234"/>
    <w:rsid w:val="00964209"/>
    <w:rsid w:val="00A74528"/>
    <w:rsid w:val="00AC0258"/>
    <w:rsid w:val="00AF0B2D"/>
    <w:rsid w:val="00C156A5"/>
    <w:rsid w:val="00C6302E"/>
    <w:rsid w:val="00E92228"/>
    <w:rsid w:val="00ED10C8"/>
    <w:rsid w:val="00F9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760CB"/>
  <w15:docId w15:val="{61E5B299-0644-4DB4-BD38-668AAAFC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noProof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222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92228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a8"/>
    <w:uiPriority w:val="99"/>
    <w:unhideWhenUsed/>
    <w:rsid w:val="00E9222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92228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Tichchakorn Anantakul</dc:creator>
  <cp:lastModifiedBy>Tichchakorn Anantakul</cp:lastModifiedBy>
  <cp:revision>9</cp:revision>
  <dcterms:created xsi:type="dcterms:W3CDTF">2025-03-30T09:45:00Z</dcterms:created>
  <dcterms:modified xsi:type="dcterms:W3CDTF">2025-06-25T14:34:00Z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Excel® 2021</vt:lpwstr>
  </property>
</Properties>
</file>