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2EFA1" w14:textId="6FA02FF8" w:rsidR="00E836BC" w:rsidRDefault="00747C1E" w:rsidP="00747C1E">
      <w:pPr>
        <w:spacing w:after="0" w:line="240" w:lineRule="auto"/>
        <w:jc w:val="center"/>
      </w:pPr>
      <w:r w:rsidRPr="00747C1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แบบข้อมูลโครงการจัดซื้อจัดจ้างในรอบเดือนกุมภาพันธ์ </w:t>
      </w:r>
      <w:r w:rsidRPr="00747C1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2569  </w:t>
      </w:r>
      <w:r w:rsidRPr="00747C1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 xml:space="preserve">ปีงบประมาณ พ.ศ. </w:t>
      </w:r>
      <w:r w:rsidRPr="00747C1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>2569</w:t>
      </w:r>
    </w:p>
    <w:p w14:paraId="1DA5DAD9" w14:textId="0D2348A2" w:rsidR="00747C1E" w:rsidRDefault="00747C1E" w:rsidP="00747C1E">
      <w:pPr>
        <w:spacing w:after="0" w:line="240" w:lineRule="auto"/>
        <w:jc w:val="center"/>
      </w:pPr>
      <w:r w:rsidRPr="00747C1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สถานีตำรวจภูธรแม่กา</w:t>
      </w:r>
      <w:r w:rsidRPr="00747C1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</w:rPr>
        <w:t xml:space="preserve"> </w:t>
      </w:r>
      <w:r w:rsidRPr="00747C1E">
        <w:rPr>
          <w:rFonts w:ascii="TH SarabunPSK" w:eastAsia="Times New Roman" w:hAnsi="TH SarabunPSK" w:cs="TH SarabunPSK"/>
          <w:b/>
          <w:bCs/>
          <w:noProof w:val="0"/>
          <w:color w:val="000000"/>
          <w:sz w:val="32"/>
          <w:szCs w:val="32"/>
          <w:cs/>
        </w:rPr>
        <w:t>จว.พะเยา</w:t>
      </w:r>
    </w:p>
    <w:p w14:paraId="1469D78D" w14:textId="77777777" w:rsidR="00747C1E" w:rsidRDefault="00747C1E"/>
    <w:tbl>
      <w:tblPr>
        <w:tblW w:w="19384" w:type="dxa"/>
        <w:jc w:val="center"/>
        <w:tblLook w:val="04A0" w:firstRow="1" w:lastRow="0" w:firstColumn="1" w:lastColumn="0" w:noHBand="0" w:noVBand="1"/>
      </w:tblPr>
      <w:tblGrid>
        <w:gridCol w:w="724"/>
        <w:gridCol w:w="2390"/>
        <w:gridCol w:w="1220"/>
        <w:gridCol w:w="1190"/>
        <w:gridCol w:w="1559"/>
        <w:gridCol w:w="2000"/>
        <w:gridCol w:w="1419"/>
        <w:gridCol w:w="1940"/>
        <w:gridCol w:w="1360"/>
        <w:gridCol w:w="2500"/>
        <w:gridCol w:w="3082"/>
      </w:tblGrid>
      <w:tr w:rsidR="00747C1E" w:rsidRPr="00747C1E" w14:paraId="61C3E80A" w14:textId="77777777" w:rsidTr="00747C1E">
        <w:trPr>
          <w:trHeight w:val="960"/>
          <w:jc w:val="center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A8DDDB5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3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5F7F6582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งานที่ซื้อหรือจัดจ้าง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56616A0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วงเงินที่ซื้อหรือจ้าง</w:t>
            </w: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87ECF45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3E2470F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ACCDEBF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รายชื่อผู้เสนอราคา</w:t>
            </w: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608A0620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ราคาที่เสนอ</w:t>
            </w: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2A19D111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3B76520B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ราคาที่ตกลงซื้อหรือจ้าง</w:t>
            </w: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53633CE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308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6D9F0" w:fill="C6D9F0"/>
            <w:vAlign w:val="center"/>
            <w:hideMark/>
          </w:tcPr>
          <w:p w14:paraId="4B6E4E6F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b/>
                <w:bCs/>
                <w:noProof w:val="0"/>
                <w:color w:val="000000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747C1E" w:rsidRPr="00747C1E" w14:paraId="6220B20B" w14:textId="77777777" w:rsidTr="00747C1E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33A9C12B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6459ED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EDAA1A1" w14:textId="77777777" w:rsidR="00747C1E" w:rsidRPr="00747C1E" w:rsidRDefault="00747C1E" w:rsidP="00747C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121,100</w:t>
            </w:r>
          </w:p>
        </w:tc>
        <w:tc>
          <w:tcPr>
            <w:tcW w:w="119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7770BD" w14:textId="77777777" w:rsidR="00747C1E" w:rsidRPr="00747C1E" w:rsidRDefault="00747C1E" w:rsidP="00747C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121,100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52CAE91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E31DB72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41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9BC9E66" w14:textId="77777777" w:rsidR="00747C1E" w:rsidRPr="00747C1E" w:rsidRDefault="00747C1E" w:rsidP="00747C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121,100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4157DCF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7881E02" w14:textId="77777777" w:rsidR="00747C1E" w:rsidRPr="00747C1E" w:rsidRDefault="00747C1E" w:rsidP="00747C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121,100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BF3E1DB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2C7210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 มก.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05/2569 </w:t>
            </w:r>
          </w:p>
        </w:tc>
      </w:tr>
      <w:tr w:rsidR="00747C1E" w:rsidRPr="00747C1E" w14:paraId="2417EA00" w14:textId="77777777" w:rsidTr="00747C1E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5B2EDC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5FC1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ก.พ.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631A92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F3A5D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EEE22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25B00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A083B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ABB96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B68DE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304C2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A66D6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ม.ค.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  <w:tr w:rsidR="00747C1E" w:rsidRPr="00747C1E" w14:paraId="307D0FCF" w14:textId="77777777" w:rsidTr="00747C1E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4478B5B3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</w:t>
            </w: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DF7A9A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ซื้อน้ำมันเชื้อเพลิง(รถเช่า)</w:t>
            </w:r>
          </w:p>
        </w:tc>
        <w:tc>
          <w:tcPr>
            <w:tcW w:w="12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96F5956" w14:textId="77777777" w:rsidR="00747C1E" w:rsidRPr="00747C1E" w:rsidRDefault="00747C1E" w:rsidP="00747C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FC30797" w14:textId="77777777" w:rsidR="00747C1E" w:rsidRPr="00747C1E" w:rsidRDefault="00747C1E" w:rsidP="00747C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8071369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8057AC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B0219F" w14:textId="77777777" w:rsidR="00747C1E" w:rsidRPr="00747C1E" w:rsidRDefault="00747C1E" w:rsidP="00747C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006BD2E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หจก.วันสิริเซอร์วิส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hideMark/>
          </w:tcPr>
          <w:p w14:paraId="7D94878A" w14:textId="77777777" w:rsidR="00747C1E" w:rsidRPr="00747C1E" w:rsidRDefault="00747C1E" w:rsidP="00747C1E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620C6AC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7292F7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ใบสั่งซื้อที่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รถยนต์เช่า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05/2569 </w:t>
            </w:r>
          </w:p>
        </w:tc>
      </w:tr>
      <w:tr w:rsidR="00747C1E" w:rsidRPr="00747C1E" w14:paraId="405987A8" w14:textId="77777777" w:rsidTr="00747C1E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D43843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47CC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ประจำเดือน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ก.พ.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69</w:t>
            </w:r>
          </w:p>
        </w:tc>
        <w:tc>
          <w:tcPr>
            <w:tcW w:w="122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20E55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CE00B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BE7ED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D5873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6F616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BA0AE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700242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39004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08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488D4D3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30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ม.ค.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  <w:tr w:rsidR="00747C1E" w:rsidRPr="00747C1E" w14:paraId="4DB47430" w14:textId="77777777" w:rsidTr="00747C1E">
        <w:trPr>
          <w:trHeight w:val="492"/>
          <w:jc w:val="center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45B60C2D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3</w:t>
            </w:r>
          </w:p>
        </w:tc>
        <w:tc>
          <w:tcPr>
            <w:tcW w:w="23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3FDF382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ซ่อมยานพาหนะ</w:t>
            </w: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073C845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  5,150 </w:t>
            </w:r>
          </w:p>
        </w:tc>
        <w:tc>
          <w:tcPr>
            <w:tcW w:w="11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4D6FD9F" w14:textId="33F2FA93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5,150 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66CC8EA8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00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089B153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อู่สมบูรณ์เซอร์วิส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4D64A561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  5,150 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929471E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อู่สมบูรณ์เซอร์วิส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2F9A0B50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         5,150 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0C57E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เสนอราคาเหมาะสม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F954CE9" w14:textId="3D17F92A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ใบสั่ง</w:t>
            </w:r>
            <w:r w:rsidR="00B0243E">
              <w:rPr>
                <w:rFonts w:ascii="TH SarabunPSK" w:eastAsia="Times New Roman" w:hAnsi="TH SarabunPSK" w:cs="TH SarabunPSK" w:hint="cs"/>
                <w:noProof w:val="0"/>
                <w:color w:val="000000"/>
                <w:sz w:val="32"/>
                <w:szCs w:val="32"/>
                <w:cs/>
              </w:rPr>
              <w:t>จ้าง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ที่ ซ่อม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02/2569 </w:t>
            </w:r>
          </w:p>
        </w:tc>
      </w:tr>
      <w:tr w:rsidR="00747C1E" w:rsidRPr="00747C1E" w14:paraId="2632F910" w14:textId="77777777" w:rsidTr="00747C1E">
        <w:trPr>
          <w:trHeight w:val="492"/>
          <w:jc w:val="center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A44DC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3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06338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B3721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1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EDA62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C2EF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0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F22CA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682AA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8116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7EDDA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E4C9B42" w14:textId="77777777" w:rsidR="00747C1E" w:rsidRPr="00747C1E" w:rsidRDefault="00747C1E" w:rsidP="00747C1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>ตรงกับความต้องการใช้งาน</w:t>
            </w:r>
          </w:p>
        </w:tc>
        <w:tc>
          <w:tcPr>
            <w:tcW w:w="3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D35BB" w14:textId="77777777" w:rsidR="00747C1E" w:rsidRPr="00747C1E" w:rsidRDefault="00747C1E" w:rsidP="00747C1E">
            <w:pPr>
              <w:spacing w:after="0" w:line="240" w:lineRule="auto"/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</w:pP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ลง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 xml:space="preserve">2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  <w:cs/>
              </w:rPr>
              <w:t xml:space="preserve">ก.พ. </w:t>
            </w:r>
            <w:r w:rsidRPr="00747C1E">
              <w:rPr>
                <w:rFonts w:ascii="TH SarabunPSK" w:eastAsia="Times New Roman" w:hAnsi="TH SarabunPSK" w:cs="TH SarabunPSK"/>
                <w:noProof w:val="0"/>
                <w:color w:val="000000"/>
                <w:sz w:val="32"/>
                <w:szCs w:val="32"/>
              </w:rPr>
              <w:t>2569</w:t>
            </w:r>
          </w:p>
        </w:tc>
      </w:tr>
    </w:tbl>
    <w:p w14:paraId="3A3B0093" w14:textId="77777777" w:rsidR="00747C1E" w:rsidRDefault="00747C1E"/>
    <w:sectPr w:rsidR="00747C1E" w:rsidSect="00747C1E">
      <w:pgSz w:w="20163" w:h="12242" w:orient="landscape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1E"/>
    <w:rsid w:val="00002CB2"/>
    <w:rsid w:val="00112263"/>
    <w:rsid w:val="001137AC"/>
    <w:rsid w:val="002D09BA"/>
    <w:rsid w:val="00311C07"/>
    <w:rsid w:val="0058109F"/>
    <w:rsid w:val="00747C1E"/>
    <w:rsid w:val="0077269E"/>
    <w:rsid w:val="00A8707C"/>
    <w:rsid w:val="00B0243E"/>
    <w:rsid w:val="00B31058"/>
    <w:rsid w:val="00B35968"/>
    <w:rsid w:val="00E836BC"/>
    <w:rsid w:val="00ED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804F"/>
  <w15:chartTrackingRefBased/>
  <w15:docId w15:val="{E49FC0A9-2236-48A8-8767-CAED723E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747C1E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7C1E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7C1E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7C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7C1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7C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7C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7C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7C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47C1E"/>
    <w:rPr>
      <w:rFonts w:asciiTheme="majorHAnsi" w:eastAsiaTheme="majorEastAsia" w:hAnsiTheme="majorHAnsi" w:cstheme="majorBidi"/>
      <w:noProof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47C1E"/>
    <w:rPr>
      <w:rFonts w:asciiTheme="majorHAnsi" w:eastAsiaTheme="majorEastAsia" w:hAnsiTheme="majorHAnsi" w:cstheme="majorBidi"/>
      <w:noProof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747C1E"/>
    <w:rPr>
      <w:rFonts w:eastAsiaTheme="majorEastAsia" w:cstheme="majorBidi"/>
      <w:noProof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747C1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747C1E"/>
    <w:rPr>
      <w:rFonts w:eastAsiaTheme="majorEastAsia" w:cstheme="majorBidi"/>
      <w:noProof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747C1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747C1E"/>
    <w:rPr>
      <w:rFonts w:eastAsiaTheme="majorEastAsia" w:cstheme="majorBidi"/>
      <w:noProof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747C1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747C1E"/>
    <w:rPr>
      <w:rFonts w:eastAsiaTheme="majorEastAsia" w:cstheme="majorBidi"/>
      <w:noProof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7C1E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747C1E"/>
    <w:rPr>
      <w:rFonts w:asciiTheme="majorHAnsi" w:eastAsiaTheme="majorEastAsia" w:hAnsiTheme="majorHAnsi" w:cstheme="majorBidi"/>
      <w:noProof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747C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747C1E"/>
    <w:rPr>
      <w:rFonts w:eastAsiaTheme="majorEastAsia" w:cstheme="majorBidi"/>
      <w:noProof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747C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747C1E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7C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7C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7C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747C1E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7C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Tichchakorn Anantakul</dc:creator>
  <cp:keywords/>
  <dc:description/>
  <cp:lastModifiedBy>Tichchakorn Anantakul</cp:lastModifiedBy>
  <cp:revision>2</cp:revision>
  <dcterms:created xsi:type="dcterms:W3CDTF">2026-05-14T09:17:00Z</dcterms:created>
  <dcterms:modified xsi:type="dcterms:W3CDTF">2026-05-14T09:23:00Z</dcterms:modified>
</cp:coreProperties>
</file>