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3ED0C" w14:textId="741DE983" w:rsidR="00E836BC" w:rsidRDefault="00F3618B" w:rsidP="00F3618B">
      <w:pPr>
        <w:spacing w:after="0" w:line="240" w:lineRule="auto"/>
        <w:jc w:val="center"/>
      </w:pPr>
      <w:r w:rsidRPr="00F3618B">
        <w:rPr>
          <w:rFonts w:ascii="Tahoma" w:eastAsia="Times New Roman" w:hAnsi="Tahoma" w:cs="Tahoma"/>
          <w:color w:val="000000"/>
          <w:szCs w:val="22"/>
        </w:rPr>
        <w:drawing>
          <wp:anchor distT="0" distB="0" distL="114300" distR="114300" simplePos="0" relativeHeight="251658240" behindDoc="0" locked="0" layoutInCell="1" allowOverlap="1" wp14:anchorId="78ADAAAA" wp14:editId="5D4A8EBC">
            <wp:simplePos x="0" y="0"/>
            <wp:positionH relativeFrom="column">
              <wp:posOffset>-357505</wp:posOffset>
            </wp:positionH>
            <wp:positionV relativeFrom="paragraph">
              <wp:posOffset>-44450</wp:posOffset>
            </wp:positionV>
            <wp:extent cx="967740" cy="952500"/>
            <wp:effectExtent l="0" t="0" r="3810" b="0"/>
            <wp:wrapNone/>
            <wp:docPr id="4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 xml:space="preserve">ข้อมูลเชิงสถิติเรื่องร้องเรียนการทุจริต ปีงบประมาณ พ.ศ. </w:t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</w:rPr>
        <w:t>2569</w:t>
      </w:r>
    </w:p>
    <w:p w14:paraId="1FEC1F24" w14:textId="697566B5" w:rsidR="00F3618B" w:rsidRDefault="00F3618B" w:rsidP="00F3618B">
      <w:pPr>
        <w:spacing w:after="0" w:line="240" w:lineRule="auto"/>
        <w:jc w:val="center"/>
      </w:pP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สถานีตำรวจภูธรแม่กา</w:t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</w:rPr>
        <w:t xml:space="preserve"> </w:t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จังหวัดพะเยา</w:t>
      </w:r>
    </w:p>
    <w:p w14:paraId="4ECDD1D0" w14:textId="627C5436" w:rsidR="00F3618B" w:rsidRDefault="00580ACF" w:rsidP="00580ACF">
      <w:pPr>
        <w:jc w:val="center"/>
      </w:pPr>
      <w:r w:rsidRPr="00580ACF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 xml:space="preserve">ข้อมูล ณ วันที่ 31 </w:t>
      </w:r>
      <w:r w:rsidR="00FA2B52">
        <w:rPr>
          <w:rFonts w:ascii="TH SarabunPSK" w:eastAsia="Times New Roman" w:hAnsi="TH SarabunPSK" w:cs="TH SarabunPSK" w:hint="cs"/>
          <w:b/>
          <w:bCs/>
          <w:noProof w:val="0"/>
          <w:color w:val="000000"/>
          <w:sz w:val="36"/>
          <w:szCs w:val="36"/>
          <w:cs/>
        </w:rPr>
        <w:t>ม</w:t>
      </w:r>
      <w:r w:rsidR="00C233CB">
        <w:rPr>
          <w:rFonts w:ascii="TH SarabunPSK" w:eastAsia="Times New Roman" w:hAnsi="TH SarabunPSK" w:cs="TH SarabunPSK" w:hint="cs"/>
          <w:b/>
          <w:bCs/>
          <w:noProof w:val="0"/>
          <w:color w:val="000000"/>
          <w:sz w:val="36"/>
          <w:szCs w:val="36"/>
          <w:cs/>
        </w:rPr>
        <w:t>ีน</w:t>
      </w:r>
      <w:r w:rsidR="00FA2B52">
        <w:rPr>
          <w:rFonts w:ascii="TH SarabunPSK" w:eastAsia="Times New Roman" w:hAnsi="TH SarabunPSK" w:cs="TH SarabunPSK" w:hint="cs"/>
          <w:b/>
          <w:bCs/>
          <w:noProof w:val="0"/>
          <w:color w:val="000000"/>
          <w:sz w:val="36"/>
          <w:szCs w:val="36"/>
          <w:cs/>
        </w:rPr>
        <w:t>าคม 2569</w:t>
      </w:r>
    </w:p>
    <w:p w14:paraId="58407DFF" w14:textId="77777777" w:rsidR="00580ACF" w:rsidRDefault="00580ACF" w:rsidP="00580ACF">
      <w:pPr>
        <w:jc w:val="center"/>
      </w:pPr>
    </w:p>
    <w:tbl>
      <w:tblPr>
        <w:tblW w:w="15713" w:type="dxa"/>
        <w:tblInd w:w="-856" w:type="dxa"/>
        <w:tblLook w:val="04A0" w:firstRow="1" w:lastRow="0" w:firstColumn="1" w:lastColumn="0" w:noHBand="0" w:noVBand="1"/>
      </w:tblPr>
      <w:tblGrid>
        <w:gridCol w:w="1985"/>
        <w:gridCol w:w="1418"/>
        <w:gridCol w:w="1134"/>
        <w:gridCol w:w="1417"/>
        <w:gridCol w:w="1701"/>
        <w:gridCol w:w="993"/>
        <w:gridCol w:w="992"/>
        <w:gridCol w:w="992"/>
        <w:gridCol w:w="1744"/>
        <w:gridCol w:w="1091"/>
        <w:gridCol w:w="2246"/>
      </w:tblGrid>
      <w:tr w:rsidR="00F3618B" w:rsidRPr="00F3618B" w14:paraId="4BD5695B" w14:textId="77777777" w:rsidTr="00F3618B">
        <w:trPr>
          <w:trHeight w:val="49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DBC58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F6E3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4CDB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7497C2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C2C0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F37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F3618B" w:rsidRPr="00F3618B" w14:paraId="6B7B476A" w14:textId="77777777" w:rsidTr="00F3618B">
        <w:trPr>
          <w:trHeight w:val="7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9515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3C5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BD2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5739" w14:textId="77777777" w:rsid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หน่วยงานรับ</w:t>
            </w:r>
          </w:p>
          <w:p w14:paraId="7B57826A" w14:textId="22258D3E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2972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EDE1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วินัย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7A70E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อาญา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A785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แพ่ง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4E37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76F6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932F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</w:tr>
      <w:tr w:rsidR="00F3618B" w:rsidRPr="00F3618B" w14:paraId="15C20B6E" w14:textId="77777777" w:rsidTr="00F3618B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FA970" w14:textId="557DFC72" w:rsidR="00F3618B" w:rsidRPr="00F3618B" w:rsidRDefault="00FA2B52" w:rsidP="00F3618B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noProof w:val="0"/>
                <w:color w:val="000000"/>
                <w:sz w:val="32"/>
                <w:szCs w:val="32"/>
                <w:cs/>
              </w:rPr>
              <w:t>ม</w:t>
            </w:r>
            <w:r w:rsidR="00C233CB">
              <w:rPr>
                <w:rFonts w:ascii="TH SarabunPSK" w:eastAsia="Times New Roman" w:hAnsi="TH SarabunPSK" w:cs="TH SarabunPSK" w:hint="cs"/>
                <w:noProof w:val="0"/>
                <w:color w:val="000000"/>
                <w:sz w:val="32"/>
                <w:szCs w:val="32"/>
                <w:cs/>
              </w:rPr>
              <w:t>ีน</w:t>
            </w:r>
            <w:r w:rsidR="00F3618B"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าคม</w:t>
            </w:r>
            <w:r w:rsidR="00F3618B"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256</w:t>
            </w:r>
            <w:r>
              <w:rPr>
                <w:rFonts w:ascii="TH SarabunPSK" w:eastAsia="Times New Roman" w:hAnsi="TH SarabunPSK" w:cs="TH SarabunPSK" w:hint="cs"/>
                <w:noProof w:val="0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1850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57AD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5A840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708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87C4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7366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6DA02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66348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91DB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4A1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3618B" w:rsidRPr="00F3618B" w14:paraId="10D32C1C" w14:textId="77777777" w:rsidTr="00F3618B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D86A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52FC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6B3E5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206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ACF9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088DA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ED61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B705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F78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84F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1A4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29737AD3" w14:textId="77777777" w:rsidR="00F3618B" w:rsidRDefault="00F3618B"/>
    <w:p w14:paraId="61D7CEDD" w14:textId="07A8EA20" w:rsidR="00F3618B" w:rsidRDefault="00F3618B" w:rsidP="00F3618B">
      <w:pPr>
        <w:spacing w:after="0" w:line="240" w:lineRule="auto"/>
      </w:pP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>หมายเหตุ</w:t>
      </w:r>
      <w:r>
        <w:tab/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>1.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กรณี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ไม่มีเรื่องร้องเรียน ให้ระบุหรือแสดงให้เห็นว่า ไม่มีเรื่องร้องเรียน</w:t>
      </w:r>
    </w:p>
    <w:p w14:paraId="11652267" w14:textId="6D92DC62" w:rsidR="00F3618B" w:rsidRDefault="00F3618B" w:rsidP="00F3618B">
      <w:pPr>
        <w:spacing w:after="0" w:line="240" w:lineRule="auto"/>
      </w:pPr>
      <w:r>
        <w:tab/>
      </w:r>
      <w:r>
        <w:tab/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>2.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หน่วยงานรับเรื่องร้องเรียน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 xml:space="preserve">หมายถึง ศูนย์รับเรื่องราวร้องทุกข์ของรัฐบาล ตู้ ปณ.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1111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ศูนย์ดำรงธรรม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เป็นต้น</w:t>
      </w:r>
    </w:p>
    <w:p w14:paraId="7EA0C3DB" w14:textId="59533BB3" w:rsidR="00F3618B" w:rsidRPr="00F3618B" w:rsidRDefault="00F3618B" w:rsidP="00F3618B">
      <w:pPr>
        <w:spacing w:after="0" w:line="240" w:lineRule="auto"/>
      </w:pPr>
      <w:r>
        <w:tab/>
      </w:r>
      <w:r>
        <w:tab/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>3.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หน่วยตรวจสอบ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หมายถึง สำนักงาน ป.ป.ช. สำนักงานการตรวจเงินแผ่นดิน กรมสอบสวนคดีพิเศษ เป็นต้น</w:t>
      </w:r>
    </w:p>
    <w:sectPr w:rsidR="00F3618B" w:rsidRPr="00F3618B" w:rsidSect="00F3618B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8B"/>
    <w:rsid w:val="00002CB2"/>
    <w:rsid w:val="0004645B"/>
    <w:rsid w:val="00112263"/>
    <w:rsid w:val="002D09BA"/>
    <w:rsid w:val="00311C07"/>
    <w:rsid w:val="004D6C3E"/>
    <w:rsid w:val="00580ACF"/>
    <w:rsid w:val="0058109F"/>
    <w:rsid w:val="0072760F"/>
    <w:rsid w:val="0077269E"/>
    <w:rsid w:val="009F3E2B"/>
    <w:rsid w:val="00A81266"/>
    <w:rsid w:val="00B31058"/>
    <w:rsid w:val="00B35968"/>
    <w:rsid w:val="00C233CB"/>
    <w:rsid w:val="00E836BC"/>
    <w:rsid w:val="00ED10C8"/>
    <w:rsid w:val="00ED28ED"/>
    <w:rsid w:val="00F3618B"/>
    <w:rsid w:val="00FA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997C3"/>
  <w15:chartTrackingRefBased/>
  <w15:docId w15:val="{D78F95BC-241E-45CF-B5A8-EE81A74B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F3618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18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18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1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3618B"/>
    <w:rPr>
      <w:rFonts w:asciiTheme="majorHAnsi" w:eastAsiaTheme="majorEastAsia" w:hAnsiTheme="majorHAnsi" w:cstheme="majorBidi"/>
      <w:noProof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3618B"/>
    <w:rPr>
      <w:rFonts w:asciiTheme="majorHAnsi" w:eastAsiaTheme="majorEastAsia" w:hAnsiTheme="majorHAnsi" w:cstheme="majorBidi"/>
      <w:noProof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3618B"/>
    <w:rPr>
      <w:rFonts w:eastAsiaTheme="majorEastAsia" w:cstheme="majorBidi"/>
      <w:noProof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3618B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3618B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3618B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3618B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3618B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3618B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618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3618B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36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3618B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36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3618B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3618B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6</cp:revision>
  <cp:lastPrinted>2026-05-17T12:45:00Z</cp:lastPrinted>
  <dcterms:created xsi:type="dcterms:W3CDTF">2026-05-17T12:29:00Z</dcterms:created>
  <dcterms:modified xsi:type="dcterms:W3CDTF">2026-05-17T12:49:00Z</dcterms:modified>
</cp:coreProperties>
</file>